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C12C7F" w:rsidRPr="00C12C7F" w:rsidTr="00C12C7F"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 w:cs="Arial"/>
                <w:b/>
                <w:noProof/>
                <w:color w:val="555555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2B10C3" wp14:editId="0F2EC1F0">
                  <wp:simplePos x="0" y="0"/>
                  <wp:positionH relativeFrom="column">
                    <wp:posOffset>2212167</wp:posOffset>
                  </wp:positionH>
                  <wp:positionV relativeFrom="paragraph">
                    <wp:posOffset>68862</wp:posOffset>
                  </wp:positionV>
                  <wp:extent cx="477869" cy="733646"/>
                  <wp:effectExtent l="0" t="0" r="0" b="0"/>
                  <wp:wrapNone/>
                  <wp:docPr id="1" name="Picture 1" descr="Que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49" cy="7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 xml:space="preserve">Queenie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sz w:val="20"/>
                <w:szCs w:val="20"/>
              </w:rPr>
              <w:t>by Candice Carty-Williams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FD2D767" wp14:editId="269E49A4">
                  <wp:simplePos x="0" y="0"/>
                  <wp:positionH relativeFrom="column">
                    <wp:posOffset>2020437</wp:posOffset>
                  </wp:positionH>
                  <wp:positionV relativeFrom="paragraph">
                    <wp:posOffset>15698</wp:posOffset>
                  </wp:positionV>
                  <wp:extent cx="552893" cy="782853"/>
                  <wp:effectExtent l="0" t="0" r="0" b="0"/>
                  <wp:wrapNone/>
                  <wp:docPr id="2" name="Picture 2" descr="Me and White Supremacy: How to Recognise Your Privilege, Combat ..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 and White Supremacy: How to Recognise Your Privilege, Combat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8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 xml:space="preserve">Me and white supremacy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sz w:val="20"/>
                <w:szCs w:val="20"/>
              </w:rPr>
              <w:t>by Layla F Saad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12C7F" w:rsidRPr="00C12C7F" w:rsidTr="00C12C7F"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</w:pP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17BDF98" wp14:editId="283D8D0E">
                  <wp:simplePos x="0" y="0"/>
                  <wp:positionH relativeFrom="column">
                    <wp:posOffset>2009553</wp:posOffset>
                  </wp:positionH>
                  <wp:positionV relativeFrom="paragraph">
                    <wp:posOffset>7369</wp:posOffset>
                  </wp:positionV>
                  <wp:extent cx="563526" cy="909718"/>
                  <wp:effectExtent l="0" t="0" r="8255" b="5080"/>
                  <wp:wrapNone/>
                  <wp:docPr id="3" name="Picture 3" descr="It's Not About the Burqa: Muslim Women on Faith, Feminism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's Not About the Burqa: Muslim Women on Faith, Feminism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8" cy="90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It’s not all about the Burqa</w:t>
            </w: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t xml:space="preserve">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 w:cs="Helvetica"/>
                <w:b/>
                <w:noProof/>
                <w:color w:val="333333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C592CD3" wp14:editId="64197337">
                  <wp:simplePos x="0" y="0"/>
                  <wp:positionH relativeFrom="column">
                    <wp:posOffset>2296884</wp:posOffset>
                  </wp:positionH>
                  <wp:positionV relativeFrom="paragraph">
                    <wp:posOffset>233575</wp:posOffset>
                  </wp:positionV>
                  <wp:extent cx="451892" cy="684162"/>
                  <wp:effectExtent l="0" t="0" r="5715" b="1905"/>
                  <wp:wrapNone/>
                  <wp:docPr id="4" name="Picture 4" descr="Don&amp;#x27;t Touch My 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&amp;#x27;t Touch My 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92" cy="68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 xml:space="preserve">Don’t touch my hair By Emma </w:t>
            </w:r>
            <w:proofErr w:type="spellStart"/>
            <w:r w:rsidRPr="005A066F">
              <w:rPr>
                <w:rFonts w:ascii="Century Gothic" w:hAnsi="Century Gothic"/>
                <w:b/>
                <w:sz w:val="20"/>
                <w:szCs w:val="20"/>
              </w:rPr>
              <w:t>Dabiri</w:t>
            </w:r>
            <w:proofErr w:type="spellEnd"/>
            <w:r w:rsidRPr="005A066F">
              <w:rPr>
                <w:rFonts w:ascii="Century Gothic" w:hAnsi="Century Gothic" w:cs="Helvetica"/>
                <w:b/>
                <w:noProof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12C7F" w:rsidRPr="00C12C7F" w:rsidTr="00C12C7F"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F65F9A5" wp14:editId="462701AA">
                  <wp:simplePos x="0" y="0"/>
                  <wp:positionH relativeFrom="column">
                    <wp:posOffset>2019281</wp:posOffset>
                  </wp:positionH>
                  <wp:positionV relativeFrom="paragraph">
                    <wp:posOffset>154911</wp:posOffset>
                  </wp:positionV>
                  <wp:extent cx="574015" cy="765544"/>
                  <wp:effectExtent l="0" t="0" r="0" b="0"/>
                  <wp:wrapNone/>
                  <wp:docPr id="5" name="Picture 5" descr="Marie-Lynne Boudreau on Twitter: &quot;#currentlyreading Antagonists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e-Lynne Boudreau on Twitter: &quot;#currentlyreading Antagonists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15" cy="76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Antagonists, Advocates and Allies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</w:pPr>
            <w:r w:rsidRPr="005A066F">
              <w:rPr>
                <w:rFonts w:ascii="Century Gothic" w:hAnsi="Century Gothic"/>
                <w:b/>
                <w:sz w:val="20"/>
                <w:szCs w:val="20"/>
              </w:rPr>
              <w:t xml:space="preserve"> By Catrice M Jackson</w:t>
            </w: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t xml:space="preserve">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1779E9D" wp14:editId="450CCE4B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73025</wp:posOffset>
                  </wp:positionV>
                  <wp:extent cx="733425" cy="839470"/>
                  <wp:effectExtent l="0" t="0" r="9525" b="0"/>
                  <wp:wrapNone/>
                  <wp:docPr id="6" name="Picture 6" descr="Amazon.com: A People's History of Heaven (9781616207588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A People's History of Heaven (9781616207588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32"/>
                          <a:stretch/>
                        </pic:blipFill>
                        <pic:spPr bwMode="auto">
                          <a:xfrm>
                            <a:off x="0" y="0"/>
                            <a:ext cx="733864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A people’s history of heaven</w:t>
            </w: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12C7F" w:rsidRPr="00C12C7F" w:rsidTr="00C12C7F"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5A066F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752E43F" wp14:editId="620B05EC">
                  <wp:simplePos x="0" y="0"/>
                  <wp:positionH relativeFrom="column">
                    <wp:posOffset>1743740</wp:posOffset>
                  </wp:positionH>
                  <wp:positionV relativeFrom="paragraph">
                    <wp:posOffset>177268</wp:posOffset>
                  </wp:positionV>
                  <wp:extent cx="595121" cy="914400"/>
                  <wp:effectExtent l="0" t="0" r="0" b="0"/>
                  <wp:wrapNone/>
                  <wp:docPr id="7" name="ctl00_MainContent_uxDetailItemControl_DetailThumbBig" descr="Why I'm No Longer Talking to White People About Race: The Sunday Times Bests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Content_uxDetailItemControl_DetailThumbBig" descr="Why I'm No Longer Talking to White People About Race: The Sunday Times Bests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15" cy="91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Why I’m no longer talking to white people about race</w:t>
            </w:r>
            <w:r w:rsidRPr="005A066F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 w:cs="Arial"/>
                <w:b/>
                <w:noProof/>
                <w:color w:val="555555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BEF220C" wp14:editId="7FFA151A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51435</wp:posOffset>
                  </wp:positionV>
                  <wp:extent cx="665484" cy="1020725"/>
                  <wp:effectExtent l="0" t="0" r="1270" b="8255"/>
                  <wp:wrapNone/>
                  <wp:docPr id="8" name="Picture 8" descr="White Frag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Frag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4" cy="10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White fragility</w:t>
            </w:r>
            <w:r w:rsidRPr="005A066F">
              <w:rPr>
                <w:rFonts w:ascii="Century Gothic" w:hAnsi="Century Gothic" w:cs="Arial"/>
                <w:b/>
                <w:noProof/>
                <w:color w:val="555555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12C7F" w:rsidRPr="00C12C7F" w:rsidTr="00C12C7F"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808721E" wp14:editId="370EC37D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71755</wp:posOffset>
                  </wp:positionV>
                  <wp:extent cx="608965" cy="914400"/>
                  <wp:effectExtent l="0" t="0" r="635" b="0"/>
                  <wp:wrapNone/>
                  <wp:docPr id="9" name="Picture 9" descr="Rainbow Relatives | Book by Sudi &quot;Rick&quot; Karatas | Official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inbow Relatives | Book by Sudi &quot;Rick&quot; Karatas | Official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Rainbow relatives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C6E5D0A" wp14:editId="40F41F2D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-1270</wp:posOffset>
                  </wp:positionV>
                  <wp:extent cx="611421" cy="978195"/>
                  <wp:effectExtent l="0" t="0" r="0" b="0"/>
                  <wp:wrapNone/>
                  <wp:docPr id="10" name="Picture 10" descr="The ABC's of LGBT+: (Gender Identity Book for Teens): Amazon.co.uk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BC's of LGBT+: (Gender Identity Book for Teens): Amazon.co.uk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21" cy="9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The ABC’s of LGBT+</w:t>
            </w: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12C7F" w:rsidRPr="00C12C7F" w:rsidTr="00C12C7F"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05CD351" wp14:editId="3423BFB1">
                  <wp:simplePos x="0" y="0"/>
                  <wp:positionH relativeFrom="column">
                    <wp:posOffset>1690577</wp:posOffset>
                  </wp:positionH>
                  <wp:positionV relativeFrom="paragraph">
                    <wp:posOffset>42397</wp:posOffset>
                  </wp:positionV>
                  <wp:extent cx="597791" cy="925033"/>
                  <wp:effectExtent l="0" t="0" r="0" b="8890"/>
                  <wp:wrapNone/>
                  <wp:docPr id="11" name="Picture 11" descr="Why Gender Matters, Second Edition: What Parents and Teachers Need ...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Gender Matters, Second Edition: What Parents and Teachers Need ...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51" cy="92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 xml:space="preserve">Why gender matters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A7DA71E" wp14:editId="2180FE1F">
                  <wp:simplePos x="0" y="0"/>
                  <wp:positionH relativeFrom="column">
                    <wp:posOffset>1942658</wp:posOffset>
                  </wp:positionH>
                  <wp:positionV relativeFrom="paragraph">
                    <wp:posOffset>114935</wp:posOffset>
                  </wp:positionV>
                  <wp:extent cx="767190" cy="932548"/>
                  <wp:effectExtent l="0" t="0" r="0" b="1270"/>
                  <wp:wrapNone/>
                  <wp:docPr id="12" name="Picture 12" descr="Rainbow Revolutionaries: Fifty LGBTQ+ People Who Made History ...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Revolutionaries: Fifty LGBTQ+ People Who Made History ...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90" cy="93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Rainbow revolutionaries 50</w:t>
            </w:r>
          </w:p>
          <w:p w:rsid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sz w:val="20"/>
                <w:szCs w:val="20"/>
              </w:rPr>
              <w:t xml:space="preserve"> LGBTQ+ people who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sz w:val="20"/>
                <w:szCs w:val="20"/>
              </w:rPr>
              <w:t xml:space="preserve">made history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12C7F" w:rsidRPr="00C12C7F" w:rsidTr="00C12C7F"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CA1A507" wp14:editId="1044FF79">
                  <wp:simplePos x="0" y="0"/>
                  <wp:positionH relativeFrom="column">
                    <wp:posOffset>2214363</wp:posOffset>
                  </wp:positionH>
                  <wp:positionV relativeFrom="paragraph">
                    <wp:posOffset>149816</wp:posOffset>
                  </wp:positionV>
                  <wp:extent cx="513403" cy="776177"/>
                  <wp:effectExtent l="0" t="0" r="1270" b="5080"/>
                  <wp:wrapNone/>
                  <wp:docPr id="16" name="Picture 16" descr="Transgender Children and Youth: Cultivating Pride and Joy with Families in Transition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gender Children and Youth: Cultivating Pride and Joy with Families in Transition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03" cy="77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Transgender children and youth</w:t>
            </w:r>
            <w:r w:rsidRPr="005A066F">
              <w:rPr>
                <w:rFonts w:ascii="Century Gothic" w:hAnsi="Century Gothic"/>
                <w:b/>
                <w:noProof/>
                <w:color w:val="0000FF"/>
                <w:sz w:val="20"/>
                <w:szCs w:val="20"/>
                <w:lang w:eastAsia="en-GB"/>
              </w:rPr>
              <w:t xml:space="preserve">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209773C" wp14:editId="00300E12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130175</wp:posOffset>
                  </wp:positionV>
                  <wp:extent cx="765544" cy="765544"/>
                  <wp:effectExtent l="0" t="0" r="0" b="0"/>
                  <wp:wrapNone/>
                  <wp:docPr id="13" name="main-image" descr="Transgender 101: A Simple Guide to a Complex 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Transgender 101: A Simple Guide to a Complex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44" cy="76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>Transgender 101</w:t>
            </w:r>
          </w:p>
        </w:tc>
      </w:tr>
      <w:tr w:rsidR="00C12C7F" w:rsidRPr="00C12C7F" w:rsidTr="00C12C7F">
        <w:trPr>
          <w:trHeight w:val="1359"/>
        </w:trPr>
        <w:tc>
          <w:tcPr>
            <w:tcW w:w="4621" w:type="dxa"/>
          </w:tcPr>
          <w:p w:rsid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11029D3" wp14:editId="74216222">
                  <wp:simplePos x="0" y="0"/>
                  <wp:positionH relativeFrom="column">
                    <wp:posOffset>2275337</wp:posOffset>
                  </wp:positionH>
                  <wp:positionV relativeFrom="paragraph">
                    <wp:posOffset>53975</wp:posOffset>
                  </wp:positionV>
                  <wp:extent cx="489097" cy="734904"/>
                  <wp:effectExtent l="0" t="0" r="6350" b="8255"/>
                  <wp:wrapNone/>
                  <wp:docPr id="17" name="Picture 17" descr="Anti-Bias Education in the Early Childhood Classroom: Hand in Hand ...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ti-Bias Education in the Early Childhood Classroom: Hand in Hand ...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73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66F">
              <w:rPr>
                <w:rFonts w:ascii="Century Gothic" w:hAnsi="Century Gothic"/>
                <w:b/>
                <w:sz w:val="20"/>
                <w:szCs w:val="20"/>
              </w:rPr>
              <w:t xml:space="preserve">Anti – Bias Education in the </w:t>
            </w:r>
          </w:p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066F">
              <w:rPr>
                <w:rFonts w:ascii="Century Gothic" w:hAnsi="Century Gothic"/>
                <w:b/>
                <w:sz w:val="20"/>
                <w:szCs w:val="20"/>
              </w:rPr>
              <w:t>early childhood classroom</w:t>
            </w:r>
          </w:p>
        </w:tc>
        <w:tc>
          <w:tcPr>
            <w:tcW w:w="4621" w:type="dxa"/>
          </w:tcPr>
          <w:p w:rsidR="00C12C7F" w:rsidRPr="005A066F" w:rsidRDefault="00C12C7F" w:rsidP="00C12C7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FA41C8" w:rsidRDefault="005A06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-428625</wp:posOffset>
                </wp:positionV>
                <wp:extent cx="2581275" cy="314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66F" w:rsidRPr="005A066F" w:rsidRDefault="005A066F" w:rsidP="005A066F">
                            <w:pPr>
                              <w:shd w:val="clear" w:color="auto" w:fill="92CDDC" w:themeFill="accent5" w:themeFillTint="9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STAFF DIVERSITY &amp; EQUALITY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5pt;margin-top:-33.75pt;width:203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ATTQIAAKMEAAAOAAAAZHJzL2Uyb0RvYy54bWysVMFuGjEQvVfqP1i+lwUCSYqyRDQRVSWU&#10;REqqnI3XG1b1elzbsEu/vs/ehZC0p6oXM555+zzzZoar67bWbKecr8jkfDQYcqaMpKIyLzn//rT8&#10;dMmZD8IUQpNROd8rz6/nHz9cNXamxrQhXSjHQGL8rLE534RgZ1nm5UbVwg/IKoNgSa4WAVf3khVO&#10;NGCvdTYeDs+zhlxhHUnlPby3XZDPE39ZKhnuy9KrwHTOkVtIp0vnOp7Z/ErMXpywm0r2aYh/yKIW&#10;lcGjR6pbEQTbuuoPqrqSjjyVYSCpzqgsK6lSDahmNHxXzeNGWJVqgTjeHmXy/49W3u0eHKsK9G7C&#10;mRE1evSk2sC+UMvggj6N9TPAHi2AoYUf2IPfwxnLbktXx18UxBCH0vujupFNwjmeXo7GF1POJGJn&#10;o8nZeBppstevrfPhq6KaRSPnDt1LoordyocOeoDExzzpqlhWWqdLnBh1ox3bCfRah5QjyN+gtGFN&#10;zs/PpsNE/CYWqY/fr7WQP/r0TlDg0wY5R0262qMV2nXbC7WmYg+dHHWT5q1cVuBdCR8ehMNoQRqs&#10;S7jHUWpCMtRbnG3I/fqbP+LRcUQ5azCqOfc/t8IpzvQ3g1n4PJpM4myny2R6McbFnUbWpxGzrW8I&#10;Co2wmFYmM+KDPpilo/oZW7WIryIkjMTbOQ8H8yZ0C4StlGqxSCBMsxVhZR6tjNSxI1HPp/ZZONv3&#10;M2AS7ugw1GL2rq0dNn5paLENVFap51HgTtVed2xCmpp+a+Oqnd4T6vW/Zf4bAAD//wMAUEsDBBQA&#10;BgAIAAAAIQCGUz5w3wAAAAsBAAAPAAAAZHJzL2Rvd25yZXYueG1sTI/BTsMwEETvSPyDtZW4tXYr&#10;kYQQpwJUuHCiRZy3sWtbje0odtPw9ywnuO3ujGbfNNvZ92zSY3IxSFivBDAduqhcMBI+D6/LCljK&#10;GBT2MWgJ3zrBtr29abBW8Ro+9LTPhlFISDVKsDkPNeeps9pjWsVBB9JOcfSYaR0NVyNeKdz3fCNE&#10;wT26QB8sDvrF6u68v3gJu2fzYLoKR7urlHPT/HV6N29S3i3mp0dgWc/5zwy/+IQOLTEd4yWoxHoJ&#10;m1JQlyxhWZT3wMhRlAUNR7qsKwG8bfj/Du0PAAAA//8DAFBLAQItABQABgAIAAAAIQC2gziS/gAA&#10;AOEBAAATAAAAAAAAAAAAAAAAAAAAAABbQ29udGVudF9UeXBlc10ueG1sUEsBAi0AFAAGAAgAAAAh&#10;ADj9If/WAAAAlAEAAAsAAAAAAAAAAAAAAAAALwEAAF9yZWxzLy5yZWxzUEsBAi0AFAAGAAgAAAAh&#10;AE42UBNNAgAAowQAAA4AAAAAAAAAAAAAAAAALgIAAGRycy9lMm9Eb2MueG1sUEsBAi0AFAAGAAgA&#10;AAAhAIZTPnDfAAAACwEAAA8AAAAAAAAAAAAAAAAApwQAAGRycy9kb3ducmV2LnhtbFBLBQYAAAAA&#10;BAAEAPMAAACzBQAAAAA=&#10;" fillcolor="white [3201]" strokeweight=".5pt">
                <v:textbox>
                  <w:txbxContent>
                    <w:p w:rsidR="005A066F" w:rsidRPr="005A066F" w:rsidRDefault="005A066F" w:rsidP="005A066F">
                      <w:pPr>
                        <w:shd w:val="clear" w:color="auto" w:fill="92CDDC" w:themeFill="accent5" w:themeFillTint="9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STAFF DIVERSITY &amp; EQUALITY LIBRARY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C8"/>
    <w:rsid w:val="00355D3D"/>
    <w:rsid w:val="005A066F"/>
    <w:rsid w:val="00707301"/>
    <w:rsid w:val="007B3116"/>
    <w:rsid w:val="007D2D1F"/>
    <w:rsid w:val="00AE3C31"/>
    <w:rsid w:val="00C12C7F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CD17"/>
  <w15:docId w15:val="{068029E5-A252-4F3B-A2C6-A64044E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google.co.uk/url?sa=i&amp;url=https://www.amazon.co.uk/ABCs-LGBT-Ashley-Mardell/dp/163353409X&amp;psig=AOvVaw1b3179OjgcymYqNMV1Afpe&amp;ust=1592573201135000&amp;source=images&amp;cd=vfe&amp;ved=0CAIQjRxqFwoTCPD5zNO7i-oCFQAAAAAdAAAAABAD" TargetMode="External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s://www.google.co.uk/url?sa=i&amp;url=https://www.amazon.co.uk/Its-Not-About-Burqa-Sexuality/dp/1509886400&amp;psig=AOvVaw1kVOqMcBXBxDjGSwSeOddn&amp;ust=1592572698511000&amp;source=images&amp;cd=vfe&amp;ved=0CAIQjRxqFwoTCPjU8eO5i-oCFQAAAAAdAAAAABAD" TargetMode="External"/><Relationship Id="rId12" Type="http://schemas.openxmlformats.org/officeDocument/2006/relationships/hyperlink" Target="https://www.google.co.uk/url?sa=i&amp;url=https://www.amazon.com/Peoples-History-Heaven-Mathangi-Subramanian/dp/1616207582&amp;psig=AOvVaw0VwJUhQBAo3xAJvzgMiVXE&amp;ust=1592572900599000&amp;source=images&amp;cd=vfe&amp;ved=0CAIQjRxqFwoTCKiLgsa6i-oCFQAAAAAdAAAAABAP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://www.simonandschuster.com/books/Rainbow-Relatives/Sudi-Rick-Karatas/9781510731738&amp;psig=AOvVaw2_w_vY1Much6B8B8Oex06G&amp;ust=1592573094037000&amp;source=images&amp;cd=vfe&amp;ved=0CAIQjRxqFwoTCIDts6C7i-oCFQAAAAAdAAAAABAD" TargetMode="External"/><Relationship Id="rId20" Type="http://schemas.openxmlformats.org/officeDocument/2006/relationships/hyperlink" Target="https://www.google.co.uk/url?sa=i&amp;url=https://www.amazon.co.uk/Why-Gender-Matters-Second-Differences/dp/0451497775&amp;psig=AOvVaw2G7Y0c4XFF-R0pgGFJs4XY&amp;ust=1592573261827000&amp;source=images&amp;cd=vfe&amp;ved=0CAIQjRxqFwoTCKCYuvC7i-oCFQAAAAAdAAAAAB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www.amazon.co.uk/Transgender-Children-Youth-Cultivating-Transition/dp/0393711390/ref=sr_1_1?dchild=1&amp;keywords=transgender+children+and+youth&amp;qid=1592487471&amp;s=books&amp;sr=8-1" TargetMode="External"/><Relationship Id="rId5" Type="http://schemas.openxmlformats.org/officeDocument/2006/relationships/hyperlink" Target="https://www.google.co.uk/url?sa=i&amp;url=https://www.amazon.co.uk/Me-White-Supremacy-Recognise-Privilege/dp/1529405106&amp;psig=AOvVaw0hxwG2t0d2PmIlrcLbZJnT&amp;ust=1592572601077000&amp;source=images&amp;cd=vfe&amp;ved=0CAIQjRxqFwoTCLC1t7e5i-oCFQAAAAAdAAAAABAD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hyperlink" Target="https://www.google.co.uk/url?sa=i&amp;url=https://twitter.com/madboud/status/1175770065339387904&amp;psig=AOvVaw0dEbalL3Hgv2Kuj_sd-Uyc&amp;ust=1592572819975000&amp;source=images&amp;cd=vfe&amp;ved=0CAIQjRxqFwoTCICZ25-6i-oCFQAAAAAdAAAAABAD" TargetMode="External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o.uk/url?sa=i&amp;url=https://www.amazon.com/Rainbow-Revolutionaries-Fifty-People-History/dp/0062947753&amp;psig=AOvVaw1I-KfRbPnx3XNeraHlGZ_1&amp;ust=1592573349666000&amp;source=images&amp;cd=vfe&amp;ved=0CAIQjRxqFwoTCKiL9Jq8i-oCFQAAAAAdAAAAABAD" TargetMode="External"/><Relationship Id="rId27" Type="http://schemas.openxmlformats.org/officeDocument/2006/relationships/hyperlink" Target="https://www.google.co.uk/url?sa=i&amp;url=https://www.amazon.co.uk/Anti-Bias-Education-Early-Childhood-Classroom-ebook/dp/B06XWDZ5XD&amp;psig=AOvVaw1szJWTwlJL3wI2Ke9ZHN-J&amp;ust=1592574432997000&amp;source=images&amp;cd=vfe&amp;ved=0CAIQjRxqFwoTCICFgp_Ai-oCFQAAAAAdAAAAAB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 Stubbs - Boothroyd Primary Academy</cp:lastModifiedBy>
  <cp:revision>2</cp:revision>
  <cp:lastPrinted>2020-06-18T14:01:00Z</cp:lastPrinted>
  <dcterms:created xsi:type="dcterms:W3CDTF">2020-06-23T11:51:00Z</dcterms:created>
  <dcterms:modified xsi:type="dcterms:W3CDTF">2020-06-23T11:51:00Z</dcterms:modified>
</cp:coreProperties>
</file>